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7D9" w:rsidRPr="0074281B" w:rsidRDefault="006237D9" w:rsidP="006237D9">
      <w:pPr>
        <w:jc w:val="left"/>
        <w:rPr>
          <w:rFonts w:ascii="UD デジタル 教科書体 NK-R" w:eastAsia="UD デジタル 教科書体 NK-R" w:hAnsi="ＭＳ Ｐ明朝" w:cs="Times"/>
          <w:kern w:val="0"/>
        </w:rPr>
      </w:pPr>
      <w:r w:rsidRPr="0074281B">
        <w:rPr>
          <w:rFonts w:ascii="UD デジタル 教科書体 NK-R" w:eastAsia="UD デジタル 教科書体 NK-R" w:hAnsi="ＭＳ Ｐ明朝" w:cs="Times" w:hint="eastAsia"/>
          <w:kern w:val="0"/>
        </w:rPr>
        <w:t>様式</w:t>
      </w:r>
      <w:r w:rsidR="00F35478" w:rsidRPr="0074281B">
        <w:rPr>
          <w:rFonts w:ascii="UD デジタル 教科書体 NK-R" w:eastAsia="UD デジタル 教科書体 NK-R" w:hAnsi="ＭＳ Ｐ明朝" w:cs="Times"/>
          <w:kern w:val="0"/>
        </w:rPr>
        <w:t>11</w:t>
      </w:r>
    </w:p>
    <w:p w:rsidR="00EB1A82" w:rsidRPr="0074281B" w:rsidRDefault="00F35478" w:rsidP="00EB1A82">
      <w:pPr>
        <w:jc w:val="center"/>
        <w:rPr>
          <w:rFonts w:ascii="UD デジタル 教科書体 NK-R" w:eastAsia="UD デジタル 教科書体 NK-R" w:hAnsi="ＭＳ Ｐ明朝" w:cs="Times"/>
          <w:b/>
          <w:kern w:val="0"/>
          <w:sz w:val="28"/>
        </w:rPr>
      </w:pPr>
      <w:r w:rsidRPr="0074281B">
        <w:rPr>
          <w:rFonts w:ascii="UD デジタル 教科書体 NK-R" w:eastAsia="UD デジタル 教科書体 NK-R" w:hAnsi="ＭＳ Ｐ明朝" w:cs="Times" w:hint="eastAsia"/>
          <w:b/>
          <w:kern w:val="0"/>
          <w:sz w:val="28"/>
        </w:rPr>
        <w:t>価格</w:t>
      </w:r>
      <w:r w:rsidR="00447357" w:rsidRPr="0074281B">
        <w:rPr>
          <w:rFonts w:ascii="UD デジタル 教科書体 NK-R" w:eastAsia="UD デジタル 教科書体 NK-R" w:hAnsi="ＭＳ Ｐ明朝" w:cs="Times" w:hint="eastAsia"/>
          <w:b/>
          <w:kern w:val="0"/>
          <w:sz w:val="28"/>
        </w:rPr>
        <w:t>と</w:t>
      </w:r>
      <w:r w:rsidRPr="0074281B">
        <w:rPr>
          <w:rFonts w:ascii="UD デジタル 教科書体 NK-R" w:eastAsia="UD デジタル 教科書体 NK-R" w:hAnsi="ＭＳ Ｐ明朝" w:cs="Times" w:hint="eastAsia"/>
          <w:b/>
          <w:kern w:val="0"/>
          <w:sz w:val="28"/>
        </w:rPr>
        <w:t>見積内容</w:t>
      </w:r>
    </w:p>
    <w:tbl>
      <w:tblPr>
        <w:tblW w:w="91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89"/>
        <w:gridCol w:w="5570"/>
      </w:tblGrid>
      <w:tr w:rsidR="0074281B" w:rsidRPr="0074281B" w:rsidTr="0052722B">
        <w:trPr>
          <w:trHeight w:val="477"/>
          <w:jc w:val="center"/>
        </w:trPr>
        <w:tc>
          <w:tcPr>
            <w:tcW w:w="3589" w:type="dxa"/>
            <w:tcBorders>
              <w:top w:val="single" w:sz="12" w:space="0" w:color="auto"/>
              <w:left w:val="single" w:sz="18" w:space="0" w:color="auto"/>
              <w:right w:val="single" w:sz="2" w:space="0" w:color="auto"/>
            </w:tcBorders>
            <w:vAlign w:val="center"/>
          </w:tcPr>
          <w:p w:rsidR="00CA4B06" w:rsidRPr="0074281B" w:rsidRDefault="00CA4B06" w:rsidP="0052722B">
            <w:pPr>
              <w:jc w:val="center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74281B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業務委託料</w:t>
            </w:r>
          </w:p>
        </w:tc>
        <w:tc>
          <w:tcPr>
            <w:tcW w:w="5570" w:type="dxa"/>
            <w:tcBorders>
              <w:top w:val="single" w:sz="12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:rsidR="00CA4B06" w:rsidRPr="0074281B" w:rsidRDefault="00CA4B06" w:rsidP="0052722B">
            <w:pPr>
              <w:jc w:val="left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74281B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 xml:space="preserve">（税抜き）　　　　　　　　　　　　　</w:t>
            </w:r>
            <w:bookmarkStart w:id="0" w:name="_GoBack"/>
            <w:bookmarkEnd w:id="0"/>
            <w:r w:rsidRPr="0074281B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 xml:space="preserve">　　　　　　　　　　　　　　　　　　　円</w:t>
            </w:r>
          </w:p>
          <w:p w:rsidR="00CA4B06" w:rsidRPr="0074281B" w:rsidRDefault="00CA4B06" w:rsidP="0052722B">
            <w:pPr>
              <w:jc w:val="left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74281B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（消費税）　　　　　　　　　　　　　　　　　　　　　　　　　　　　　　　　円</w:t>
            </w:r>
          </w:p>
          <w:p w:rsidR="00CA4B06" w:rsidRPr="0074281B" w:rsidRDefault="00CA4B06" w:rsidP="0052722B">
            <w:pPr>
              <w:jc w:val="left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74281B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（税込み）　　　　　　　　　　　　　　　　　　　　　　　　　　　　　　　　円</w:t>
            </w:r>
          </w:p>
        </w:tc>
      </w:tr>
      <w:tr w:rsidR="0074281B" w:rsidRPr="0074281B" w:rsidTr="0052722B">
        <w:trPr>
          <w:trHeight w:val="477"/>
          <w:jc w:val="center"/>
        </w:trPr>
        <w:tc>
          <w:tcPr>
            <w:tcW w:w="9159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A4B06" w:rsidRPr="0074281B" w:rsidRDefault="00CA4B06" w:rsidP="0052722B">
            <w:pPr>
              <w:jc w:val="center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74281B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積算の内訳</w:t>
            </w:r>
          </w:p>
        </w:tc>
      </w:tr>
      <w:tr w:rsidR="0074281B" w:rsidRPr="0074281B" w:rsidTr="0052722B">
        <w:trPr>
          <w:trHeight w:val="58"/>
          <w:jc w:val="center"/>
        </w:trPr>
        <w:tc>
          <w:tcPr>
            <w:tcW w:w="9159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A4B06" w:rsidRPr="0074281B" w:rsidRDefault="00CA4B06" w:rsidP="0052722B">
            <w:pPr>
              <w:jc w:val="left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74281B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（様式自由）</w:t>
            </w:r>
          </w:p>
          <w:p w:rsidR="00CA4B06" w:rsidRPr="0074281B" w:rsidRDefault="00CA4B06" w:rsidP="0052722B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  <w:p w:rsidR="00CA4B06" w:rsidRPr="0074281B" w:rsidRDefault="00CA4B06" w:rsidP="0052722B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</w:tbl>
    <w:p w:rsidR="00CA4B06" w:rsidRPr="0074281B" w:rsidRDefault="00CA4B06" w:rsidP="00CA4B06">
      <w:pPr>
        <w:autoSpaceDE w:val="0"/>
        <w:autoSpaceDN w:val="0"/>
        <w:adjustRightInd w:val="0"/>
        <w:jc w:val="left"/>
        <w:rPr>
          <w:rFonts w:ascii="UD デジタル 教科書体 NK-R" w:eastAsia="UD デジタル 教科書体 NK-R" w:hAnsi="Century" w:cs="メイリオ"/>
          <w:kern w:val="0"/>
          <w:sz w:val="21"/>
          <w:szCs w:val="18"/>
        </w:rPr>
      </w:pPr>
      <w:r w:rsidRPr="0074281B">
        <w:rPr>
          <w:rFonts w:ascii="UD デジタル 教科書体 NK-R" w:eastAsia="UD デジタル 教科書体 NK-R" w:hAnsi="Century" w:cs="メイリオ" w:hint="eastAsia"/>
          <w:kern w:val="0"/>
          <w:sz w:val="21"/>
          <w:szCs w:val="18"/>
        </w:rPr>
        <w:t>注1：積算の内訳を、次ページ以降に添付しても差し支えない。</w:t>
      </w:r>
    </w:p>
    <w:p w:rsidR="007E0338" w:rsidRPr="0074281B" w:rsidRDefault="00CA4B06" w:rsidP="00CA4B06">
      <w:pPr>
        <w:autoSpaceDE w:val="0"/>
        <w:autoSpaceDN w:val="0"/>
        <w:adjustRightInd w:val="0"/>
        <w:jc w:val="left"/>
        <w:rPr>
          <w:rFonts w:ascii="UD デジタル 教科書体 NK-R" w:eastAsia="UD デジタル 教科書体 NK-R" w:hAnsi="Century" w:cs="メイリオ"/>
          <w:kern w:val="0"/>
          <w:sz w:val="21"/>
          <w:szCs w:val="18"/>
        </w:rPr>
      </w:pPr>
      <w:r w:rsidRPr="0074281B">
        <w:rPr>
          <w:rFonts w:ascii="UD デジタル 教科書体 NK-R" w:eastAsia="UD デジタル 教科書体 NK-R" w:hAnsi="Century" w:cs="メイリオ" w:hint="eastAsia"/>
          <w:kern w:val="0"/>
          <w:sz w:val="21"/>
          <w:szCs w:val="18"/>
        </w:rPr>
        <w:t>注2：ページ数に制限はない。</w:t>
      </w:r>
    </w:p>
    <w:p w:rsidR="00CA4B06" w:rsidRPr="0074281B" w:rsidRDefault="00CA4B06" w:rsidP="0073053E">
      <w:pPr>
        <w:jc w:val="left"/>
        <w:rPr>
          <w:rFonts w:ascii="UD デジタル 教科書体 NK-R" w:eastAsia="UD デジタル 教科書体 NK-R" w:hAnsi="ＭＳ Ｐ明朝"/>
          <w:sz w:val="21"/>
          <w:szCs w:val="21"/>
        </w:rPr>
      </w:pPr>
    </w:p>
    <w:tbl>
      <w:tblPr>
        <w:tblW w:w="91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89"/>
        <w:gridCol w:w="5570"/>
      </w:tblGrid>
      <w:tr w:rsidR="0074281B" w:rsidRPr="0074281B" w:rsidTr="0052722B">
        <w:trPr>
          <w:trHeight w:val="477"/>
          <w:jc w:val="center"/>
        </w:trPr>
        <w:tc>
          <w:tcPr>
            <w:tcW w:w="3589" w:type="dxa"/>
            <w:tcBorders>
              <w:top w:val="single" w:sz="12" w:space="0" w:color="auto"/>
              <w:left w:val="single" w:sz="18" w:space="0" w:color="auto"/>
              <w:right w:val="single" w:sz="2" w:space="0" w:color="auto"/>
            </w:tcBorders>
            <w:vAlign w:val="center"/>
          </w:tcPr>
          <w:p w:rsidR="00CA4B06" w:rsidRPr="0074281B" w:rsidRDefault="00CA4B06" w:rsidP="0052722B">
            <w:pPr>
              <w:jc w:val="center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74281B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機器買取額</w:t>
            </w:r>
          </w:p>
        </w:tc>
        <w:tc>
          <w:tcPr>
            <w:tcW w:w="5570" w:type="dxa"/>
            <w:tcBorders>
              <w:top w:val="single" w:sz="12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:rsidR="00CA4B06" w:rsidRPr="0074281B" w:rsidRDefault="00CA4B06" w:rsidP="0052722B">
            <w:pPr>
              <w:jc w:val="left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74281B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（税抜き）　　　　　　　　　　　　　　　　　　　　　　　　　　　　　　　　円</w:t>
            </w:r>
          </w:p>
          <w:p w:rsidR="00CA4B06" w:rsidRPr="0074281B" w:rsidRDefault="00CA4B06" w:rsidP="0052722B">
            <w:pPr>
              <w:jc w:val="left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74281B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（消費税）　　　　　　　　　　　　　　　　　　　　　　　　　　　　　　　　円</w:t>
            </w:r>
          </w:p>
          <w:p w:rsidR="00CA4B06" w:rsidRPr="0074281B" w:rsidRDefault="00CA4B06" w:rsidP="0052722B">
            <w:pPr>
              <w:jc w:val="left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74281B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（税込み）　　　　　　　　　　　　　　　　　　　　　　　　　　　　　　　　円</w:t>
            </w:r>
          </w:p>
        </w:tc>
      </w:tr>
      <w:tr w:rsidR="0074281B" w:rsidRPr="0074281B" w:rsidTr="0052722B">
        <w:trPr>
          <w:trHeight w:val="477"/>
          <w:jc w:val="center"/>
        </w:trPr>
        <w:tc>
          <w:tcPr>
            <w:tcW w:w="9159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A4B06" w:rsidRPr="0074281B" w:rsidRDefault="00CA4B06" w:rsidP="0052722B">
            <w:pPr>
              <w:jc w:val="center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74281B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積算の内訳</w:t>
            </w:r>
          </w:p>
        </w:tc>
      </w:tr>
      <w:tr w:rsidR="0074281B" w:rsidRPr="0074281B" w:rsidTr="0052722B">
        <w:trPr>
          <w:trHeight w:val="58"/>
          <w:jc w:val="center"/>
        </w:trPr>
        <w:tc>
          <w:tcPr>
            <w:tcW w:w="9159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A4B06" w:rsidRPr="0074281B" w:rsidRDefault="00CA4B06" w:rsidP="0052722B">
            <w:pPr>
              <w:jc w:val="left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74281B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（様式自由）</w:t>
            </w:r>
          </w:p>
          <w:p w:rsidR="00CA4B06" w:rsidRPr="0074281B" w:rsidRDefault="00CA4B06" w:rsidP="0052722B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  <w:p w:rsidR="00CA4B06" w:rsidRPr="0074281B" w:rsidRDefault="00CA4B06" w:rsidP="0052722B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</w:tbl>
    <w:p w:rsidR="00370466" w:rsidRPr="0074281B" w:rsidRDefault="00370466" w:rsidP="00370466">
      <w:pPr>
        <w:autoSpaceDE w:val="0"/>
        <w:autoSpaceDN w:val="0"/>
        <w:adjustRightInd w:val="0"/>
        <w:jc w:val="left"/>
        <w:rPr>
          <w:rFonts w:ascii="UD デジタル 教科書体 NK-R" w:eastAsia="UD デジタル 教科書体 NK-R" w:hAnsi="Century" w:cs="メイリオ"/>
          <w:kern w:val="0"/>
          <w:sz w:val="21"/>
          <w:szCs w:val="18"/>
        </w:rPr>
      </w:pPr>
      <w:r w:rsidRPr="0074281B">
        <w:rPr>
          <w:rFonts w:ascii="UD デジタル 教科書体 NK-R" w:eastAsia="UD デジタル 教科書体 NK-R" w:hAnsi="Century" w:cs="メイリオ" w:hint="eastAsia"/>
          <w:kern w:val="0"/>
          <w:sz w:val="21"/>
          <w:szCs w:val="18"/>
        </w:rPr>
        <w:t>注1：積算の内訳を、次ページ以降に添付しても差し支えない。</w:t>
      </w:r>
    </w:p>
    <w:p w:rsidR="00370466" w:rsidRPr="0074281B" w:rsidRDefault="00370466" w:rsidP="00370466">
      <w:pPr>
        <w:autoSpaceDE w:val="0"/>
        <w:autoSpaceDN w:val="0"/>
        <w:adjustRightInd w:val="0"/>
        <w:jc w:val="left"/>
        <w:rPr>
          <w:rFonts w:ascii="UD デジタル 教科書体 NK-R" w:eastAsia="UD デジタル 教科書体 NK-R" w:hAnsi="Century" w:cs="メイリオ"/>
          <w:kern w:val="0"/>
          <w:sz w:val="21"/>
          <w:szCs w:val="18"/>
        </w:rPr>
      </w:pPr>
      <w:r w:rsidRPr="0074281B">
        <w:rPr>
          <w:rFonts w:ascii="UD デジタル 教科書体 NK-R" w:eastAsia="UD デジタル 教科書体 NK-R" w:hAnsi="Century" w:cs="メイリオ" w:hint="eastAsia"/>
          <w:kern w:val="0"/>
          <w:sz w:val="21"/>
          <w:szCs w:val="18"/>
        </w:rPr>
        <w:t>注2：ページ数に制限はない。</w:t>
      </w:r>
    </w:p>
    <w:p w:rsidR="00401AF4" w:rsidRPr="0074281B" w:rsidRDefault="00401AF4" w:rsidP="00401AF4">
      <w:pPr>
        <w:ind w:left="420" w:hangingChars="200" w:hanging="420"/>
        <w:jc w:val="left"/>
        <w:rPr>
          <w:rFonts w:ascii="UD デジタル 教科書体 NK-R" w:eastAsia="UD デジタル 教科書体 NK-R" w:hAnsi="Century" w:cs="メイリオ"/>
          <w:kern w:val="0"/>
          <w:sz w:val="21"/>
          <w:szCs w:val="18"/>
        </w:rPr>
      </w:pPr>
      <w:r w:rsidRPr="0074281B">
        <w:rPr>
          <w:rFonts w:ascii="UD デジタル 教科書体 NK-R" w:eastAsia="UD デジタル 教科書体 NK-R" w:hAnsi="Century" w:cs="メイリオ" w:hint="eastAsia"/>
          <w:kern w:val="0"/>
          <w:sz w:val="21"/>
          <w:szCs w:val="18"/>
        </w:rPr>
        <w:t>注３：参考資料</w:t>
      </w:r>
      <w:r w:rsidR="00CC0C41" w:rsidRPr="0074281B">
        <w:rPr>
          <w:rFonts w:ascii="UD デジタル 教科書体 NK-R" w:eastAsia="UD デジタル 教科書体 NK-R" w:hAnsi="Century" w:cs="メイリオ" w:hint="eastAsia"/>
          <w:kern w:val="0"/>
          <w:sz w:val="21"/>
          <w:szCs w:val="18"/>
        </w:rPr>
        <w:t>1</w:t>
      </w:r>
      <w:r w:rsidR="00D51C8C" w:rsidRPr="0074281B">
        <w:rPr>
          <w:rFonts w:ascii="UD デジタル 教科書体 NK-R" w:eastAsia="UD デジタル 教科書体 NK-R" w:hAnsi="Century" w:cs="メイリオ" w:hint="eastAsia"/>
          <w:kern w:val="0"/>
          <w:sz w:val="21"/>
          <w:szCs w:val="18"/>
        </w:rPr>
        <w:t>.</w:t>
      </w:r>
      <w:r w:rsidR="00D51C8C" w:rsidRPr="0074281B">
        <w:rPr>
          <w:rFonts w:ascii="UD デジタル 教科書体 NK-R" w:eastAsia="UD デジタル 教科書体 NK-R" w:hAnsi="Century" w:cs="メイリオ"/>
          <w:kern w:val="0"/>
          <w:sz w:val="21"/>
          <w:szCs w:val="18"/>
        </w:rPr>
        <w:t xml:space="preserve"> </w:t>
      </w:r>
      <w:r w:rsidRPr="0074281B">
        <w:rPr>
          <w:rFonts w:ascii="UD デジタル 教科書体 NK-R" w:eastAsia="UD デジタル 教科書体 NK-R" w:hAnsi="Century" w:cs="メイリオ" w:hint="eastAsia"/>
          <w:kern w:val="0"/>
          <w:sz w:val="21"/>
          <w:szCs w:val="18"/>
        </w:rPr>
        <w:t>に示す連番・物品ごとに、買い取り価格を示すこと。</w:t>
      </w:r>
    </w:p>
    <w:p w:rsidR="00CA4B06" w:rsidRPr="0074281B" w:rsidRDefault="00B77893" w:rsidP="00B77893">
      <w:pPr>
        <w:ind w:left="420" w:hangingChars="200" w:hanging="420"/>
        <w:jc w:val="left"/>
        <w:rPr>
          <w:rFonts w:ascii="UD デジタル 教科書体 NK-R" w:eastAsia="UD デジタル 教科書体 NK-R" w:hAnsi="Century" w:cs="メイリオ"/>
          <w:kern w:val="0"/>
          <w:sz w:val="21"/>
          <w:szCs w:val="18"/>
        </w:rPr>
      </w:pPr>
      <w:r w:rsidRPr="0074281B">
        <w:rPr>
          <w:rFonts w:ascii="UD デジタル 教科書体 NK-R" w:eastAsia="UD デジタル 教科書体 NK-R" w:hAnsi="Century" w:cs="メイリオ" w:hint="eastAsia"/>
          <w:kern w:val="0"/>
          <w:sz w:val="21"/>
          <w:szCs w:val="18"/>
        </w:rPr>
        <w:t>注</w:t>
      </w:r>
      <w:r w:rsidR="00401AF4" w:rsidRPr="0074281B">
        <w:rPr>
          <w:rFonts w:ascii="UD デジタル 教科書体 NK-R" w:eastAsia="UD デジタル 教科書体 NK-R" w:hAnsi="Century" w:cs="メイリオ" w:hint="eastAsia"/>
          <w:kern w:val="0"/>
          <w:sz w:val="21"/>
          <w:szCs w:val="18"/>
        </w:rPr>
        <w:t>４</w:t>
      </w:r>
      <w:r w:rsidRPr="0074281B">
        <w:rPr>
          <w:rFonts w:ascii="UD デジタル 教科書体 NK-R" w:eastAsia="UD デジタル 教科書体 NK-R" w:hAnsi="Century" w:cs="メイリオ" w:hint="eastAsia"/>
          <w:kern w:val="0"/>
          <w:sz w:val="21"/>
          <w:szCs w:val="18"/>
        </w:rPr>
        <w:t>：本業務の測定対象としない高槻北局の窒素酸化物計・庄所局の温湿度計は、局舎に現存するが、令和</w:t>
      </w:r>
      <w:r w:rsidRPr="0074281B">
        <w:rPr>
          <w:rFonts w:ascii="UD デジタル 教科書体 NK-R" w:eastAsia="UD デジタル 教科書体 NK-R" w:hAnsi="Century" w:cs="メイリオ"/>
          <w:kern w:val="0"/>
          <w:sz w:val="21"/>
          <w:szCs w:val="18"/>
        </w:rPr>
        <w:t>6年度以降に本市で処分を予定している。ただし</w:t>
      </w:r>
      <w:r w:rsidRPr="0074281B">
        <w:rPr>
          <w:rFonts w:ascii="UD デジタル 教科書体 NK-R" w:eastAsia="UD デジタル 教科書体 NK-R" w:hAnsi="Century" w:cs="メイリオ" w:hint="eastAsia"/>
          <w:kern w:val="0"/>
          <w:sz w:val="21"/>
          <w:szCs w:val="18"/>
        </w:rPr>
        <w:t>受託者が</w:t>
      </w:r>
      <w:r w:rsidR="00FD668B" w:rsidRPr="0074281B">
        <w:rPr>
          <w:rFonts w:ascii="UD デジタル 教科書体 NK-R" w:eastAsia="UD デジタル 教科書体 NK-R" w:hAnsi="Century" w:cs="メイリオ" w:hint="eastAsia"/>
          <w:kern w:val="0"/>
          <w:sz w:val="21"/>
          <w:szCs w:val="18"/>
        </w:rPr>
        <w:t>本業務に係る予備機等として使用する場合は、</w:t>
      </w:r>
      <w:r w:rsidRPr="0074281B">
        <w:rPr>
          <w:rFonts w:ascii="UD デジタル 教科書体 NK-R" w:eastAsia="UD デジタル 教科書体 NK-R" w:hAnsi="Century" w:cs="メイリオ" w:hint="eastAsia"/>
          <w:kern w:val="0"/>
          <w:sz w:val="21"/>
          <w:szCs w:val="18"/>
        </w:rPr>
        <w:t>有価でこれを買い取ることも可能であり、その場合は価格と用途を明記すること。</w:t>
      </w:r>
    </w:p>
    <w:p w:rsidR="00B77893" w:rsidRPr="0074281B" w:rsidRDefault="00B77893" w:rsidP="00B77893">
      <w:pPr>
        <w:ind w:left="420" w:hangingChars="200" w:hanging="420"/>
        <w:jc w:val="left"/>
        <w:rPr>
          <w:rFonts w:ascii="UD デジタル 教科書体 NK-R" w:eastAsia="UD デジタル 教科書体 NK-R" w:hAnsi="ＭＳ Ｐ明朝"/>
          <w:sz w:val="21"/>
          <w:szCs w:val="21"/>
        </w:rPr>
      </w:pPr>
    </w:p>
    <w:tbl>
      <w:tblPr>
        <w:tblW w:w="91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89"/>
        <w:gridCol w:w="5570"/>
      </w:tblGrid>
      <w:tr w:rsidR="0074281B" w:rsidRPr="0074281B" w:rsidTr="0052722B">
        <w:trPr>
          <w:trHeight w:val="477"/>
          <w:jc w:val="center"/>
        </w:trPr>
        <w:tc>
          <w:tcPr>
            <w:tcW w:w="3589" w:type="dxa"/>
            <w:tcBorders>
              <w:top w:val="single" w:sz="12" w:space="0" w:color="auto"/>
              <w:left w:val="single" w:sz="18" w:space="0" w:color="auto"/>
              <w:right w:val="single" w:sz="2" w:space="0" w:color="auto"/>
            </w:tcBorders>
            <w:vAlign w:val="center"/>
          </w:tcPr>
          <w:p w:rsidR="00CA4B06" w:rsidRPr="0074281B" w:rsidRDefault="00CA4B06" w:rsidP="0052722B">
            <w:pPr>
              <w:jc w:val="center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74281B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梶原局における測定を休止した場合の年間の節減費用</w:t>
            </w:r>
          </w:p>
        </w:tc>
        <w:tc>
          <w:tcPr>
            <w:tcW w:w="5570" w:type="dxa"/>
            <w:tcBorders>
              <w:top w:val="single" w:sz="12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:rsidR="00CA4B06" w:rsidRPr="0074281B" w:rsidRDefault="00CA4B06" w:rsidP="0052722B">
            <w:pPr>
              <w:jc w:val="left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74281B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（税抜き）　　　　　　　　　　　　　　　　　　　　　　　　　　　　　　　　円</w:t>
            </w:r>
          </w:p>
          <w:p w:rsidR="00CA4B06" w:rsidRPr="0074281B" w:rsidRDefault="00CA4B06" w:rsidP="0052722B">
            <w:pPr>
              <w:jc w:val="left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74281B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（消費税）　　　　　　　　　　　　　　　　　　　　　　　　　　　　　　　　円</w:t>
            </w:r>
          </w:p>
          <w:p w:rsidR="00CA4B06" w:rsidRPr="0074281B" w:rsidRDefault="00CA4B06" w:rsidP="0052722B">
            <w:pPr>
              <w:jc w:val="left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74281B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（税込み）　　　　　　　　　　　　　　　　　　　　　　　　　　　　　　　　円</w:t>
            </w:r>
          </w:p>
        </w:tc>
      </w:tr>
      <w:tr w:rsidR="0074281B" w:rsidRPr="0074281B" w:rsidTr="0052722B">
        <w:trPr>
          <w:trHeight w:val="477"/>
          <w:jc w:val="center"/>
        </w:trPr>
        <w:tc>
          <w:tcPr>
            <w:tcW w:w="9159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A4B06" w:rsidRPr="0074281B" w:rsidRDefault="00CA4B06" w:rsidP="0052722B">
            <w:pPr>
              <w:jc w:val="center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74281B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積算の内訳</w:t>
            </w:r>
          </w:p>
        </w:tc>
      </w:tr>
      <w:tr w:rsidR="0074281B" w:rsidRPr="0074281B" w:rsidTr="0052722B">
        <w:trPr>
          <w:trHeight w:val="58"/>
          <w:jc w:val="center"/>
        </w:trPr>
        <w:tc>
          <w:tcPr>
            <w:tcW w:w="9159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A4B06" w:rsidRPr="0074281B" w:rsidRDefault="00CA4B06" w:rsidP="0052722B">
            <w:pPr>
              <w:jc w:val="left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74281B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（様式自由）</w:t>
            </w:r>
          </w:p>
          <w:p w:rsidR="00CA4B06" w:rsidRPr="0074281B" w:rsidRDefault="00CA4B06" w:rsidP="0052722B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  <w:p w:rsidR="00CA4B06" w:rsidRPr="0074281B" w:rsidRDefault="00CA4B06" w:rsidP="0052722B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</w:tbl>
    <w:p w:rsidR="00370466" w:rsidRPr="0074281B" w:rsidRDefault="00370466" w:rsidP="00370466">
      <w:pPr>
        <w:autoSpaceDE w:val="0"/>
        <w:autoSpaceDN w:val="0"/>
        <w:adjustRightInd w:val="0"/>
        <w:jc w:val="left"/>
        <w:rPr>
          <w:rFonts w:ascii="UD デジタル 教科書体 NK-R" w:eastAsia="UD デジタル 教科書体 NK-R" w:hAnsi="Century" w:cs="メイリオ"/>
          <w:kern w:val="0"/>
          <w:sz w:val="21"/>
          <w:szCs w:val="18"/>
        </w:rPr>
      </w:pPr>
      <w:r w:rsidRPr="0074281B">
        <w:rPr>
          <w:rFonts w:ascii="UD デジタル 教科書体 NK-R" w:eastAsia="UD デジタル 教科書体 NK-R" w:hAnsi="Century" w:cs="メイリオ" w:hint="eastAsia"/>
          <w:kern w:val="0"/>
          <w:sz w:val="21"/>
          <w:szCs w:val="18"/>
        </w:rPr>
        <w:t>注1：積算の内訳を、次ページ以降に添付しても差し支えない。</w:t>
      </w:r>
    </w:p>
    <w:p w:rsidR="00CA4B06" w:rsidRPr="0074281B" w:rsidRDefault="00370466" w:rsidP="00B77893">
      <w:pPr>
        <w:autoSpaceDE w:val="0"/>
        <w:autoSpaceDN w:val="0"/>
        <w:adjustRightInd w:val="0"/>
        <w:jc w:val="left"/>
        <w:rPr>
          <w:rFonts w:ascii="UD デジタル 教科書体 NK-R" w:eastAsia="UD デジタル 教科書体 NK-R" w:hAnsi="Century" w:cs="メイリオ"/>
          <w:kern w:val="0"/>
          <w:sz w:val="21"/>
          <w:szCs w:val="18"/>
        </w:rPr>
      </w:pPr>
      <w:r w:rsidRPr="0074281B">
        <w:rPr>
          <w:rFonts w:ascii="UD デジタル 教科書体 NK-R" w:eastAsia="UD デジタル 教科書体 NK-R" w:hAnsi="Century" w:cs="メイリオ" w:hint="eastAsia"/>
          <w:kern w:val="0"/>
          <w:sz w:val="21"/>
          <w:szCs w:val="18"/>
        </w:rPr>
        <w:t>注2：ページ数に制限はない。</w:t>
      </w:r>
    </w:p>
    <w:sectPr w:rsidR="00CA4B06" w:rsidRPr="0074281B" w:rsidSect="00C957BD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1A9" w:rsidRDefault="00E951A9" w:rsidP="002F4EE7">
      <w:r>
        <w:separator/>
      </w:r>
    </w:p>
  </w:endnote>
  <w:endnote w:type="continuationSeparator" w:id="0">
    <w:p w:rsidR="00E951A9" w:rsidRDefault="00E951A9" w:rsidP="002F4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1A9" w:rsidRDefault="00E951A9" w:rsidP="002F4EE7">
      <w:r>
        <w:separator/>
      </w:r>
    </w:p>
  </w:footnote>
  <w:footnote w:type="continuationSeparator" w:id="0">
    <w:p w:rsidR="00E951A9" w:rsidRDefault="00E951A9" w:rsidP="002F4E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05F7"/>
    <w:rsid w:val="000752B0"/>
    <w:rsid w:val="0008034A"/>
    <w:rsid w:val="000904D6"/>
    <w:rsid w:val="000905F7"/>
    <w:rsid w:val="000E77CD"/>
    <w:rsid w:val="001305AA"/>
    <w:rsid w:val="001358AE"/>
    <w:rsid w:val="00176718"/>
    <w:rsid w:val="001D30BC"/>
    <w:rsid w:val="001F6B61"/>
    <w:rsid w:val="002F4EE7"/>
    <w:rsid w:val="003221C3"/>
    <w:rsid w:val="00332B61"/>
    <w:rsid w:val="0036363C"/>
    <w:rsid w:val="00370466"/>
    <w:rsid w:val="00383F61"/>
    <w:rsid w:val="003949C1"/>
    <w:rsid w:val="003A32F5"/>
    <w:rsid w:val="003B2B13"/>
    <w:rsid w:val="00401AF4"/>
    <w:rsid w:val="004122DC"/>
    <w:rsid w:val="00447357"/>
    <w:rsid w:val="004667F0"/>
    <w:rsid w:val="004752B1"/>
    <w:rsid w:val="004E0F11"/>
    <w:rsid w:val="0059599A"/>
    <w:rsid w:val="005D2E59"/>
    <w:rsid w:val="006237D9"/>
    <w:rsid w:val="006425F5"/>
    <w:rsid w:val="00682C50"/>
    <w:rsid w:val="006B5A76"/>
    <w:rsid w:val="006F2F50"/>
    <w:rsid w:val="0073053E"/>
    <w:rsid w:val="0074281B"/>
    <w:rsid w:val="007600E8"/>
    <w:rsid w:val="00792A99"/>
    <w:rsid w:val="007A1948"/>
    <w:rsid w:val="007E0338"/>
    <w:rsid w:val="00832213"/>
    <w:rsid w:val="00857132"/>
    <w:rsid w:val="00885044"/>
    <w:rsid w:val="008B62C9"/>
    <w:rsid w:val="008D47DA"/>
    <w:rsid w:val="008E6E5D"/>
    <w:rsid w:val="00975EEA"/>
    <w:rsid w:val="00976A64"/>
    <w:rsid w:val="00981AB3"/>
    <w:rsid w:val="00996FC0"/>
    <w:rsid w:val="009D7193"/>
    <w:rsid w:val="009E56EC"/>
    <w:rsid w:val="00A0253A"/>
    <w:rsid w:val="00A06ED8"/>
    <w:rsid w:val="00A65304"/>
    <w:rsid w:val="00A8752B"/>
    <w:rsid w:val="00AC5429"/>
    <w:rsid w:val="00AC600F"/>
    <w:rsid w:val="00AD7492"/>
    <w:rsid w:val="00AF477C"/>
    <w:rsid w:val="00B07F3A"/>
    <w:rsid w:val="00B64525"/>
    <w:rsid w:val="00B77893"/>
    <w:rsid w:val="00B87AD8"/>
    <w:rsid w:val="00B87E66"/>
    <w:rsid w:val="00B927D2"/>
    <w:rsid w:val="00B93004"/>
    <w:rsid w:val="00BB4DA2"/>
    <w:rsid w:val="00BF3F25"/>
    <w:rsid w:val="00C0290C"/>
    <w:rsid w:val="00C17208"/>
    <w:rsid w:val="00C935DB"/>
    <w:rsid w:val="00C957BD"/>
    <w:rsid w:val="00CA4B06"/>
    <w:rsid w:val="00CC0C41"/>
    <w:rsid w:val="00CD1D55"/>
    <w:rsid w:val="00CD24B3"/>
    <w:rsid w:val="00D51C8C"/>
    <w:rsid w:val="00E951A9"/>
    <w:rsid w:val="00EA0154"/>
    <w:rsid w:val="00EA33B9"/>
    <w:rsid w:val="00EB1A82"/>
    <w:rsid w:val="00EB2847"/>
    <w:rsid w:val="00F00790"/>
    <w:rsid w:val="00F2275D"/>
    <w:rsid w:val="00F35478"/>
    <w:rsid w:val="00FD668B"/>
    <w:rsid w:val="00FF4A10"/>
    <w:rsid w:val="00FF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2B0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05F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2F4E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F4EE7"/>
    <w:rPr>
      <w:rFonts w:ascii="ＭＳ 明朝" w:hAns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2F4E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F4EE7"/>
    <w:rPr>
      <w:rFonts w:ascii="ＭＳ 明朝" w:hAnsi="ＭＳ 明朝"/>
      <w:kern w:val="2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A19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A194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8E5A26-47B4-4876-B894-F86FA2C57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2013-04-16T09:33:00Z</dcterms:created>
  <dcterms:modified xsi:type="dcterms:W3CDTF">2023-06-09T07:28:00Z</dcterms:modified>
</cp:coreProperties>
</file>